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BF0" w:rsidRDefault="00500BF0" w:rsidP="00500BF0">
      <w:pPr>
        <w:autoSpaceDE w:val="0"/>
        <w:autoSpaceDN w:val="0"/>
        <w:adjustRightInd w:val="0"/>
        <w:jc w:val="center"/>
        <w:rPr>
          <w:rFonts w:ascii="Calibri Light" w:hAnsi="Calibri Light" w:cs="Calibri Light"/>
          <w:b/>
          <w:bCs/>
          <w:sz w:val="20"/>
          <w:szCs w:val="20"/>
        </w:rPr>
      </w:pPr>
      <w:r>
        <w:rPr>
          <w:rFonts w:ascii="Calibri Light" w:hAnsi="Calibri Light" w:cs="Calibri Light"/>
          <w:b/>
          <w:bCs/>
          <w:sz w:val="20"/>
          <w:szCs w:val="20"/>
        </w:rPr>
        <w:t>CONDITIONS OF AGREEMENT</w:t>
      </w:r>
    </w:p>
    <w:p w:rsidR="00500BF0" w:rsidRDefault="00500BF0" w:rsidP="00500BF0">
      <w:pPr>
        <w:autoSpaceDE w:val="0"/>
        <w:autoSpaceDN w:val="0"/>
        <w:adjustRightInd w:val="0"/>
        <w:jc w:val="center"/>
        <w:rPr>
          <w:rFonts w:ascii="Calibri Light" w:hAnsi="Calibri Light" w:cs="Calibri Light"/>
          <w:b/>
          <w:bCs/>
          <w:sz w:val="20"/>
          <w:szCs w:val="20"/>
        </w:rPr>
      </w:pP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STORAGE</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1. </w:t>
      </w:r>
      <w:r>
        <w:rPr>
          <w:rFonts w:ascii="Calibri Light" w:hAnsi="Calibri Light" w:cs="Calibri Light"/>
          <w:bCs/>
          <w:sz w:val="14"/>
          <w:szCs w:val="14"/>
        </w:rPr>
        <w:t xml:space="preserve">So long as all fees are paid up to date,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 is licensed to store Goods in the Unit allocated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by FO from time to time and only in that Unit; (b) is deemed to have knowledge of the Goods in the Unit; and (c) warrants that it is the owner of the Goods in the Unit and/or entitled at law to deal with them in accordance with all aspects of this Agreement as agent for the owner.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2. </w:t>
      </w:r>
      <w:r>
        <w:rPr>
          <w:rFonts w:ascii="Calibri Light" w:hAnsi="Calibri Light" w:cs="Calibri Light"/>
          <w:sz w:val="14"/>
          <w:szCs w:val="14"/>
        </w:rPr>
        <w:t xml:space="preserve">FO: (a) does not have and will not be deemed to have knowledge of the Goods; (b) is not a bailee or a custodian nor a warehouseman of the Goods and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acknowledges that FO does not take possession of the Goods; and (c) does not grant any lease or tenancy of the Unit.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COST</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3.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pay the initial payment on signing this Agreement (initial payment is payment of invoice for remainder of current month plus one full month).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4.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responsible to pay: (a) the Storage Fee (being the amount set out in the cover sheet or as most recently notified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by FO) payable in advance on the first day of each storage period (</w:t>
      </w:r>
      <w:r>
        <w:rPr>
          <w:rFonts w:ascii="Calibri Light" w:hAnsi="Calibri Light" w:cs="Calibri Light"/>
          <w:b/>
          <w:sz w:val="14"/>
          <w:szCs w:val="14"/>
        </w:rPr>
        <w:t>Due Date</w:t>
      </w:r>
      <w:r>
        <w:rPr>
          <w:rFonts w:ascii="Calibri Light" w:hAnsi="Calibri Light" w:cs="Calibri Light"/>
          <w:sz w:val="14"/>
          <w:szCs w:val="14"/>
        </w:rPr>
        <w:t xml:space="preserve">) and it is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responsibility to see that payment is made directly to FO on time and in full throughout the period of storage. FO does not normally bill for fees. Any Storage Fees paid by direct transfer will not be credited to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account unless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identifies the payment clearly and as directed by FO and FO shall have no liability to and shall be indemnified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if FO takes steps to enforce the Agreement (including the sale of Goods) due to the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failure to identify a payment.  FO will not accept that payment has been made until it has received cleared funds and, if any payment is later dishonoured, may charge the Cheque Return Fee; (b) the Cleaning Fee or charges for repairs, to be invoiced at FO’s discretion as per clause 19; (c) a Late Payment Fee each time a payment is late; (d) any costs incurred by the FO in collecting late or unpaid Storage Fees, or in enforcing this Agreement in any way, including but not limited to postal, telephone, unit inventory, debt collection, personnel and/or default action costs and associated legal and professional fees; and (e) any government taxes or charges (including any value added tax) levied on any supplies made under this Agreement.  Where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has more than one agreement with FO, all will form one account with FO and FO may in its sole discretion elect to apply any payment made by or on behalf of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on this agreement against the oldest Debt due from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FO on any agreement in the account.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DEFAULT – RIGHT TO SELL OR DISPOSE OF GOODS</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5. </w:t>
      </w:r>
      <w:r>
        <w:rPr>
          <w:rFonts w:ascii="Calibri Light" w:hAnsi="Calibri Light" w:cs="Calibri Light"/>
          <w:bCs/>
          <w:sz w:val="14"/>
          <w:szCs w:val="14"/>
        </w:rPr>
        <w:t>FO takes the issue of prompt payment very seriously and has a right of lien.</w:t>
      </w:r>
      <w:r>
        <w:rPr>
          <w:rFonts w:ascii="Calibri Light" w:hAnsi="Calibri Light" w:cs="Calibri Light"/>
          <w:b/>
          <w:bCs/>
          <w:sz w:val="14"/>
          <w:szCs w:val="14"/>
        </w:rPr>
        <w:t xml:space="preserve">  </w:t>
      </w:r>
      <w:r>
        <w:rPr>
          <w:rFonts w:ascii="Calibri Light" w:hAnsi="Calibri Light" w:cs="Calibri Light"/>
          <w:bCs/>
          <w:sz w:val="14"/>
          <w:szCs w:val="14"/>
        </w:rPr>
        <w:t xml:space="preserve">Regardless of </w:t>
      </w:r>
      <w:r>
        <w:rPr>
          <w:rFonts w:ascii="Calibri Light" w:hAnsi="Calibri Light" w:cs="Calibri Light"/>
          <w:sz w:val="14"/>
          <w:szCs w:val="14"/>
        </w:rPr>
        <w:t xml:space="preserve"> Condition </w:t>
      </w:r>
      <w:r>
        <w:rPr>
          <w:rFonts w:ascii="Calibri Light" w:hAnsi="Calibri Light" w:cs="Calibri Light"/>
          <w:b/>
          <w:sz w:val="14"/>
          <w:szCs w:val="14"/>
        </w:rPr>
        <w:t>35</w:t>
      </w:r>
      <w:r>
        <w:rPr>
          <w:rFonts w:ascii="Calibri Light" w:hAnsi="Calibri Light" w:cs="Calibri Light"/>
          <w:sz w:val="14"/>
          <w:szCs w:val="14"/>
        </w:rPr>
        <w:t xml:space="preserve">, if any sum owing to FO is not paid when due,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authorises FO without further notice to: (a) refuse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and its agents access to the Goods, the Unit and the Facility and overlock the Unit until the amount due and other fees related to it (</w:t>
      </w:r>
      <w:r>
        <w:rPr>
          <w:rFonts w:ascii="Calibri Light" w:hAnsi="Calibri Light" w:cs="Calibri Light"/>
          <w:b/>
          <w:sz w:val="14"/>
          <w:szCs w:val="14"/>
        </w:rPr>
        <w:t>Debt</w:t>
      </w:r>
      <w:r>
        <w:rPr>
          <w:rFonts w:ascii="Calibri Light" w:hAnsi="Calibri Light" w:cs="Calibri Light"/>
          <w:sz w:val="14"/>
          <w:szCs w:val="14"/>
        </w:rPr>
        <w:t xml:space="preserve">) have been paid in full; (b) enter the Unit and inspect and/or remove the Goods to another unit or site and to charge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for all reasonable costs of doing so on any number of occasions; and (c) hold onto and/or ultimately sell or dispose of some or all of the Goods in accordance with Condition </w:t>
      </w:r>
      <w:r>
        <w:rPr>
          <w:rFonts w:ascii="Calibri Light" w:hAnsi="Calibri Light" w:cs="Calibri Light"/>
          <w:b/>
          <w:sz w:val="14"/>
          <w:szCs w:val="14"/>
        </w:rPr>
        <w:t>7</w:t>
      </w:r>
      <w:r>
        <w:rPr>
          <w:rFonts w:ascii="Calibri Light" w:hAnsi="Calibri Light" w:cs="Calibri Light"/>
          <w:sz w:val="14"/>
          <w:szCs w:val="14"/>
        </w:rPr>
        <w:t xml:space="preserv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acknowledges that (a) FO shall be entitled to continue to charge for storage from the date the Debt becomes due until payment is made in full or the Goods are sold or disposed of; (b) FO will sell the Goods as if FO was the owner and will pass all rights of ownership in the Goods to the buyer; and (c)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does not pay fees on the Due Date, the value of any discounts and special offers (including periods of free storage) which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has received will be payable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in full.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6 </w:t>
      </w:r>
      <w:r>
        <w:rPr>
          <w:rFonts w:ascii="Calibri Light" w:hAnsi="Calibri Light" w:cs="Calibri Light"/>
          <w:bCs/>
          <w:sz w:val="14"/>
          <w:szCs w:val="14"/>
        </w:rPr>
        <w:t>On expiry or t</w:t>
      </w:r>
      <w:r>
        <w:rPr>
          <w:rFonts w:ascii="Calibri Light" w:hAnsi="Calibri Light" w:cs="Calibri Light"/>
          <w:sz w:val="14"/>
          <w:szCs w:val="14"/>
        </w:rPr>
        <w:t xml:space="preserve">ermination of this Agreement,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fails to remove all Goods from the Unit, FO is authorised to treat the Goods as abandoned and may sell or dispose of all Goods by any means in accordance with Conditions </w:t>
      </w:r>
      <w:r>
        <w:rPr>
          <w:rFonts w:ascii="Calibri Light" w:hAnsi="Calibri Light" w:cs="Calibri Light"/>
          <w:b/>
          <w:sz w:val="14"/>
          <w:szCs w:val="14"/>
        </w:rPr>
        <w:t>7</w:t>
      </w:r>
      <w:r>
        <w:rPr>
          <w:rFonts w:ascii="Calibri Light" w:hAnsi="Calibri Light" w:cs="Calibri Light"/>
          <w:sz w:val="14"/>
          <w:szCs w:val="14"/>
        </w:rPr>
        <w:t xml:space="preserve"> to </w:t>
      </w:r>
      <w:r>
        <w:rPr>
          <w:rFonts w:ascii="Calibri Light" w:hAnsi="Calibri Light" w:cs="Calibri Light"/>
          <w:b/>
          <w:sz w:val="14"/>
          <w:szCs w:val="14"/>
        </w:rPr>
        <w:t>9</w:t>
      </w:r>
      <w:r>
        <w:rPr>
          <w:rFonts w:ascii="Calibri Light" w:hAnsi="Calibri Light" w:cs="Calibri Light"/>
          <w:sz w:val="14"/>
          <w:szCs w:val="14"/>
        </w:rPr>
        <w:t xml:space="preserv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liable for Storage Fees for the period from abandonment to the sale or disposal of the Goods together with any costs of disposal (</w:t>
      </w:r>
      <w:r>
        <w:rPr>
          <w:rFonts w:ascii="Calibri Light" w:hAnsi="Calibri Light" w:cs="Calibri Light"/>
          <w:b/>
          <w:sz w:val="14"/>
          <w:szCs w:val="14"/>
        </w:rPr>
        <w:t>Debt</w:t>
      </w:r>
      <w:r>
        <w:rPr>
          <w:rFonts w:ascii="Calibri Light" w:hAnsi="Calibri Light" w:cs="Calibri Light"/>
          <w:sz w:val="14"/>
          <w:szCs w:val="14"/>
        </w:rPr>
        <w:t xml:space="preserve">).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7. </w:t>
      </w:r>
      <w:r>
        <w:rPr>
          <w:rFonts w:ascii="Calibri Light" w:hAnsi="Calibri Light" w:cs="Calibri Light"/>
          <w:sz w:val="14"/>
          <w:szCs w:val="14"/>
        </w:rPr>
        <w:t xml:space="preserve">Before FO sells or disposes of the Goods, it will give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notice in writing directing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pay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in default) or collect the Goods (if they are deemed abandoned).  This notice will be sent by registered or recorded delivery to the address last notified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FO in writing or by email only if you have elected not to receive traditional mail. If no address within the UK has been provided, FO will use any land or email address it holds for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and any ACP.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fails to pay the Debt and/or collect the Goods (as appropriate) FO will access your space and begin the process to sell or dispose of the Goods.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consents to and authorises the sale or disposal of all Goods without further notice regardless of their nature or value. FO will sell the Goods for the best price reasonably available in the open market, taking into account the costs of sale. FO may also require payment of default action costs, including any costs associated with accessing the Unit and disposal or sale of the Goods, which shall be added to the Debt. </w:t>
      </w:r>
    </w:p>
    <w:p w:rsidR="00500BF0" w:rsidRDefault="00500BF0" w:rsidP="00500BF0">
      <w:pPr>
        <w:autoSpaceDE w:val="0"/>
        <w:autoSpaceDN w:val="0"/>
        <w:adjustRightInd w:val="0"/>
        <w:jc w:val="both"/>
        <w:rPr>
          <w:rFonts w:ascii="Calibri Light" w:hAnsi="Calibri Light" w:cs="Calibri Light"/>
          <w:bCs/>
          <w:sz w:val="14"/>
          <w:szCs w:val="14"/>
        </w:rPr>
      </w:pPr>
      <w:r>
        <w:rPr>
          <w:rFonts w:ascii="Calibri Light" w:hAnsi="Calibri Light" w:cs="Calibri Light"/>
          <w:b/>
          <w:bCs/>
          <w:sz w:val="14"/>
          <w:szCs w:val="14"/>
        </w:rPr>
        <w:t xml:space="preserve">8. </w:t>
      </w:r>
      <w:r>
        <w:rPr>
          <w:rFonts w:ascii="Calibri Light" w:hAnsi="Calibri Light" w:cs="Calibri Light"/>
          <w:bCs/>
          <w:sz w:val="14"/>
          <w:szCs w:val="14"/>
        </w:rPr>
        <w:t>Sale proceeds will be applied first against the cost of removal and sale of Goods and second to pay the Debt</w:t>
      </w:r>
      <w:r>
        <w:rPr>
          <w:rFonts w:ascii="Calibri Light" w:hAnsi="Calibri Light" w:cs="Calibri Light"/>
          <w:b/>
          <w:bCs/>
          <w:sz w:val="14"/>
          <w:szCs w:val="14"/>
        </w:rPr>
        <w:t xml:space="preserve">. </w:t>
      </w:r>
      <w:r>
        <w:rPr>
          <w:rFonts w:ascii="Calibri Light" w:hAnsi="Calibri Light" w:cs="Calibri Light"/>
          <w:bCs/>
          <w:sz w:val="14"/>
          <w:szCs w:val="14"/>
        </w:rPr>
        <w:t xml:space="preserve">If sale proceeds do not discharge all of these costs and the Debt, </w:t>
      </w:r>
      <w:proofErr w:type="spellStart"/>
      <w:r>
        <w:rPr>
          <w:rFonts w:ascii="Calibri Light" w:hAnsi="Calibri Light" w:cs="Calibri Light"/>
          <w:bCs/>
          <w:sz w:val="14"/>
          <w:szCs w:val="14"/>
        </w:rPr>
        <w:t>Storer</w:t>
      </w:r>
      <w:proofErr w:type="spellEnd"/>
      <w:r>
        <w:rPr>
          <w:rFonts w:ascii="Calibri Light" w:hAnsi="Calibri Light" w:cs="Calibri Light"/>
          <w:bCs/>
          <w:sz w:val="14"/>
          <w:szCs w:val="14"/>
        </w:rPr>
        <w:t xml:space="preserve"> must pay FO the balance within 7 days of a written demand from FO.  FO may take action to recover the balance and any legal and administration costs incurred in doing so. If sale proceeds exceed the amount due from </w:t>
      </w:r>
      <w:proofErr w:type="spellStart"/>
      <w:r>
        <w:rPr>
          <w:rFonts w:ascii="Calibri Light" w:hAnsi="Calibri Light" w:cs="Calibri Light"/>
          <w:bCs/>
          <w:sz w:val="14"/>
          <w:szCs w:val="14"/>
        </w:rPr>
        <w:t>Storer</w:t>
      </w:r>
      <w:proofErr w:type="spellEnd"/>
      <w:r>
        <w:rPr>
          <w:rFonts w:ascii="Calibri Light" w:hAnsi="Calibri Light" w:cs="Calibri Light"/>
          <w:bCs/>
          <w:sz w:val="14"/>
          <w:szCs w:val="14"/>
        </w:rPr>
        <w:t xml:space="preserve">, FO will hold the balance for </w:t>
      </w:r>
      <w:proofErr w:type="spellStart"/>
      <w:r>
        <w:rPr>
          <w:rFonts w:ascii="Calibri Light" w:hAnsi="Calibri Light" w:cs="Calibri Light"/>
          <w:bCs/>
          <w:sz w:val="14"/>
          <w:szCs w:val="14"/>
        </w:rPr>
        <w:t>Storer</w:t>
      </w:r>
      <w:proofErr w:type="spellEnd"/>
      <w:r>
        <w:rPr>
          <w:rFonts w:ascii="Calibri Light" w:hAnsi="Calibri Light" w:cs="Calibri Light"/>
          <w:bCs/>
          <w:sz w:val="14"/>
          <w:szCs w:val="14"/>
        </w:rPr>
        <w:t xml:space="preserve"> but no interest will accrue on it.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9. </w:t>
      </w:r>
      <w:r>
        <w:rPr>
          <w:rFonts w:ascii="Calibri Light" w:hAnsi="Calibri Light" w:cs="Calibri Light"/>
          <w:sz w:val="14"/>
          <w:szCs w:val="14"/>
        </w:rPr>
        <w:t xml:space="preserve">If, in the opinion of FO and entirely at the discretion of FO, a defaulting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Goods are either not saleable, fail to sell when offered for sale, or are not of sufficient value to warrant the expense of attempting to sell,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authorises FO to treat the Goods as abandoned and FO may dispose of all Goods by any means at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cost. FO may dispose of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Goods in the event that Goods are damaged due to fire, flood or other event that has rendered them, in the opinion of the FO, severely damaged, of no commercial value, or dangerous to persons or property. FO does not need the prior approval of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take this action but will send Notice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within 7 days of assessing the goods. </w:t>
      </w:r>
      <w:r>
        <w:rPr>
          <w:rFonts w:ascii="Calibri Light" w:hAnsi="Calibri Light" w:cs="Calibri Light"/>
          <w:b/>
          <w:bCs/>
          <w:sz w:val="14"/>
          <w:szCs w:val="14"/>
        </w:rPr>
        <w:t xml:space="preserve">10. </w:t>
      </w:r>
      <w:r>
        <w:rPr>
          <w:rFonts w:ascii="Calibri Light" w:hAnsi="Calibri Light" w:cs="Calibri Light"/>
          <w:sz w:val="14"/>
          <w:szCs w:val="14"/>
        </w:rPr>
        <w:t xml:space="preserve">Any items left unattended in common areas or outside the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Unit at any time may at FO’s discretion be moved, sold or disposed of immediately with no liability to FO.</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ACCESS</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11. </w:t>
      </w:r>
      <w:proofErr w:type="spellStart"/>
      <w:r>
        <w:rPr>
          <w:rFonts w:ascii="Calibri Light" w:hAnsi="Calibri Light" w:cs="Calibri Light"/>
          <w:bCs/>
          <w:sz w:val="14"/>
          <w:szCs w:val="14"/>
        </w:rPr>
        <w:t>S</w:t>
      </w:r>
      <w:r>
        <w:rPr>
          <w:rFonts w:ascii="Calibri Light" w:hAnsi="Calibri Light" w:cs="Calibri Light"/>
          <w:sz w:val="14"/>
          <w:szCs w:val="14"/>
        </w:rPr>
        <w:t>torer</w:t>
      </w:r>
      <w:proofErr w:type="spellEnd"/>
      <w:r>
        <w:rPr>
          <w:rFonts w:ascii="Calibri Light" w:hAnsi="Calibri Light" w:cs="Calibri Light"/>
          <w:sz w:val="14"/>
          <w:szCs w:val="14"/>
        </w:rPr>
        <w:t xml:space="preserve"> has the right to access the Unit during Access Hours as posted by FO and subject to the terms of this Agreement.  FO will try to provide advance warning of changes to Access Hours by notice at the Facility but reserves the right to change Access Hours temporarily to other reasonable times without giving prior notice.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12. </w:t>
      </w:r>
      <w:r>
        <w:rPr>
          <w:rFonts w:ascii="Calibri Light" w:hAnsi="Calibri Light" w:cs="Calibri Light"/>
          <w:sz w:val="14"/>
          <w:szCs w:val="14"/>
        </w:rPr>
        <w:t xml:space="preserve">Only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or others authorised or accompanied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t>
      </w:r>
      <w:r>
        <w:rPr>
          <w:rFonts w:ascii="Calibri Light" w:hAnsi="Calibri Light" w:cs="Calibri Light"/>
          <w:b/>
          <w:sz w:val="14"/>
          <w:szCs w:val="14"/>
        </w:rPr>
        <w:t>its Agents</w:t>
      </w:r>
      <w:r>
        <w:rPr>
          <w:rFonts w:ascii="Calibri Light" w:hAnsi="Calibri Light" w:cs="Calibri Light"/>
          <w:sz w:val="14"/>
          <w:szCs w:val="14"/>
        </w:rPr>
        <w:t xml:space="preserve">) may access the Unit.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responsible for and liable to FO and other users of the Facility for its own actions and those of its Agents.  FO may (but is not obliged to) require proof of identity from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or any other person at any time and, at FO’s sole discretion, may refuse access to any person who is unable to produce satisfactory proof.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13. </w:t>
      </w:r>
      <w:r>
        <w:rPr>
          <w:rFonts w:ascii="Calibri Light" w:hAnsi="Calibri Light" w:cs="Calibri Light"/>
          <w:sz w:val="14"/>
          <w:szCs w:val="14"/>
        </w:rPr>
        <w:t xml:space="preserve">FO may refuse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access to the Unit and/or the Facility where moneys are owing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FO, whether or not a formal demand for payment has been made, or if FO considers the safety or security of any person, unit or goods on or at the Facility has been threatened or may be put at risk.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14.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should not leave a key with or permit access to the Unit to any person other than its own Agent who is responsible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and subject to its control.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does so, it does so at its own risk.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15.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authorises FO and its agents and contractors to enter the Unit in the following circumstances and to break the lock if reasonably necessary to gain entry:  (a) on not less than 7 days’ notice to inspect or carry out repairs or alterations to the Unit or any other part of the Facility; (b) without prior notice (but with notice as soon as practicable after the event) in the event of an emergency (including for repair or alteration) or to prevent injury or damage to persons or property; or if FO believes the Unit is being used to store prohibited goods or for a prohibited purpose; or if FO is obliged to do so by law, by the Police, Fire Services, Trading Standards, HM Revenue &amp; Customs, competent authority or by a Court Order; or to relocate the Goods or exercise FO’s lien or power of sale or disposal in accordance with this Agreement.</w:t>
      </w:r>
    </w:p>
    <w:p w:rsidR="00500BF0" w:rsidRDefault="00500BF0" w:rsidP="00500BF0">
      <w:pPr>
        <w:autoSpaceDE w:val="0"/>
        <w:autoSpaceDN w:val="0"/>
        <w:adjustRightInd w:val="0"/>
        <w:jc w:val="both"/>
        <w:rPr>
          <w:rFonts w:ascii="Calibri Light" w:hAnsi="Calibri Light" w:cs="Calibri Light"/>
          <w:b/>
          <w:sz w:val="14"/>
          <w:szCs w:val="14"/>
        </w:rPr>
      </w:pPr>
      <w:r>
        <w:rPr>
          <w:rFonts w:ascii="Calibri Light" w:hAnsi="Calibri Light" w:cs="Calibri Light"/>
          <w:b/>
          <w:sz w:val="14"/>
          <w:szCs w:val="14"/>
        </w:rPr>
        <w:t>CONDITIONS:</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16. </w:t>
      </w:r>
      <w:r>
        <w:rPr>
          <w:rFonts w:ascii="Calibri Light" w:hAnsi="Calibri Light" w:cs="Calibri Light"/>
          <w:sz w:val="14"/>
          <w:szCs w:val="14"/>
        </w:rPr>
        <w:t xml:space="preserve">FO will sell you a padlock for the Unit and ensuring it is locked so as to be secure from unauthorised entry at all times when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not in the Unit.  FO will not be responsible for locking any unlocked Unit.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not permitted to apply a padlock to the Unit in FO’s overlocking position and FO may have any such padlock forcefully cut off at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expense. Where applicable,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will secure the external gates and/or doors of the Facility.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17.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not store (or allow any other person to store) any of the following in the Unit: (a) food or perishable goods unless securely packed so they are protected from and do not attract vermin; (b) any living creatures; (c) combustible or flammable substances such as gas, paint, petrol, oil, cleaning solvents or compressed gases; (d) firearms, explosives, weapons or ammunition; (e) chemicals, radioactive materials, biological agents; toxic waste, asbestos or other potentially hazardous substances; (f) any item that emits fumes, or odours; (g) any illegal item or substances or goods illegally obtained such as illicit (counterfeit/smuggled) tobacco or alcohol and unlicensed or unsafe goods (such as toys, electrical goods, medicines, aerosols, cosmetics, fireworks); (h) goods which are environmentally harmful or that are a risk to the property of any person; (</w:t>
      </w:r>
      <w:proofErr w:type="spellStart"/>
      <w:r>
        <w:rPr>
          <w:rFonts w:ascii="Calibri Light" w:hAnsi="Calibri Light" w:cs="Calibri Light"/>
          <w:sz w:val="14"/>
          <w:szCs w:val="14"/>
        </w:rPr>
        <w:t>i</w:t>
      </w:r>
      <w:proofErr w:type="spellEnd"/>
      <w:r>
        <w:rPr>
          <w:rFonts w:ascii="Calibri Light" w:hAnsi="Calibri Light" w:cs="Calibri Light"/>
          <w:sz w:val="14"/>
          <w:szCs w:val="14"/>
        </w:rPr>
        <w:t xml:space="preserve">) currency deeds and securities; and (j) items which are irreplaceable by their unique nature or significant value to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due to personal sentimental reasons.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will be liable under Condition </w:t>
      </w:r>
      <w:r>
        <w:rPr>
          <w:rFonts w:ascii="Calibri Light" w:hAnsi="Calibri Light" w:cs="Calibri Light"/>
          <w:b/>
          <w:sz w:val="14"/>
          <w:szCs w:val="14"/>
        </w:rPr>
        <w:t>28</w:t>
      </w:r>
      <w:r>
        <w:rPr>
          <w:rFonts w:ascii="Calibri Light" w:hAnsi="Calibri Light" w:cs="Calibri Light"/>
          <w:sz w:val="14"/>
          <w:szCs w:val="14"/>
        </w:rPr>
        <w:t xml:space="preserve"> for any breach of this Condition </w:t>
      </w:r>
      <w:r>
        <w:rPr>
          <w:rFonts w:ascii="Calibri Light" w:hAnsi="Calibri Light" w:cs="Calibri Light"/>
          <w:b/>
          <w:sz w:val="14"/>
          <w:szCs w:val="14"/>
        </w:rPr>
        <w:t>17</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18.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will use the Unit solely for the purpose of storage and shall not (or allow any other person to): (a) use the Unit as offices or living accommodation or as a home, business or mailing address; (b) use or do anything at the Facility or in the Unit which may be a nuisance to FO or any other person (including the escape of any substance or odour from or generation of noise or vibration which may be heard or felt outside the Unit); (c) use or do anything at the Facility or in the Unit which may invalidate or increase premiums under any insurance policies of FO or any other person; (d) paint or make alterations to or attach anything to the internal or external surfaces of the Unit; (e) connect or provide any utilities or services to the Unit unless authorised by FO; or (f) cause damage to the Unit or any part of the Facility (which includes by removal, haulage or delivery contractors) or create any obstruction or leave items or refuse in any common space within the Facility.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19.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maintain the Unit by ensuring it is clean and in a state of good repair.  In the event of uncleanliness of or damage to the Unit or Facility, FO will be entitled to charge a Cleaning Fee, and/or claim full reimbursement from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of the reasonable costs of repairs, replacement, restoration, proper compensation or disposal of refuse. </w:t>
      </w:r>
      <w:r>
        <w:rPr>
          <w:rFonts w:ascii="Calibri Light" w:hAnsi="Calibri Light" w:cs="Calibri Light"/>
          <w:b/>
          <w:sz w:val="14"/>
          <w:szCs w:val="14"/>
        </w:rPr>
        <w:t xml:space="preserve">20.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(and ensure that its Agents) use reasonable care on site and have respect for the Facility and other unit users, inform FO of any damage or defect immediately it is discovered and comply with the reasonable directions of FO’s employees, agents and contractors and any other regulations for the use, safety and security of the Facility as FO shall issue periodically.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21. </w:t>
      </w:r>
      <w:r>
        <w:rPr>
          <w:rFonts w:ascii="Calibri Light" w:hAnsi="Calibri Light" w:cs="Calibri Light"/>
          <w:sz w:val="14"/>
          <w:szCs w:val="14"/>
        </w:rPr>
        <w:t xml:space="preserve">This Agreement does not confer on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any right to exclusive possession of the Unit and FO reserves the right to relocate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another Unit not smaller than the current Unit (a) by giving 14 days’ notice during which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can elect to terminate their agreement under Condition 35 or (b) on shorter notice if an incident occurs that requires the Unit or section where it is located to be closed or sealed off.  In these circumstances, FO will pay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reasonable costs of removal if approved in writing by FO in advance of removal.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does not arrange removal by the date specified in FO’s notice, then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authorises FO and its agents to enter Unit acting as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agents and at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risk (except for damage caused wilfully or negligently which is subject to the limitations in Condition </w:t>
      </w:r>
      <w:r>
        <w:rPr>
          <w:rFonts w:ascii="Calibri Light" w:hAnsi="Calibri Light" w:cs="Calibri Light"/>
          <w:b/>
          <w:sz w:val="14"/>
          <w:szCs w:val="14"/>
        </w:rPr>
        <w:t>26</w:t>
      </w:r>
      <w:r>
        <w:rPr>
          <w:rFonts w:ascii="Calibri Light" w:hAnsi="Calibri Light" w:cs="Calibri Light"/>
          <w:sz w:val="14"/>
          <w:szCs w:val="14"/>
        </w:rPr>
        <w:t xml:space="preserve">) remove the goods. Following removal this agreement will be varied by substitution of the new Unit number but otherwise continues in full force and effect at the rate in force for the original Unit at the time of the removal.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22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ensure the Unit is suitable for the storage of the Goods intended to be stored in it and is advised to inspect the Unit before storing Goods and periodically during the storage period. FO makes no warranty or representation that any unit is suitable for any particular goods and accepts no liability in this regard.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23 </w:t>
      </w:r>
      <w:r>
        <w:rPr>
          <w:rFonts w:ascii="Calibri Light" w:hAnsi="Calibri Light" w:cs="Calibri Light"/>
          <w:sz w:val="14"/>
          <w:szCs w:val="14"/>
        </w:rPr>
        <w:t xml:space="preserve">FO may refuse to permit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store any Goods or require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collect any Goods if in its opinion storage of such Goods creates a risk to the safety of any person or property. </w:t>
      </w:r>
    </w:p>
    <w:p w:rsidR="00500BF0" w:rsidRDefault="00500BF0" w:rsidP="00500BF0">
      <w:pPr>
        <w:autoSpaceDE w:val="0"/>
        <w:autoSpaceDN w:val="0"/>
        <w:adjustRightInd w:val="0"/>
        <w:jc w:val="both"/>
        <w:rPr>
          <w:rFonts w:ascii="Calibri Light" w:hAnsi="Calibri Light" w:cs="Calibri Light"/>
          <w:b/>
          <w:sz w:val="14"/>
          <w:szCs w:val="14"/>
        </w:rPr>
      </w:pPr>
    </w:p>
    <w:p w:rsidR="00500BF0" w:rsidRDefault="00500BF0" w:rsidP="00500BF0">
      <w:pPr>
        <w:autoSpaceDE w:val="0"/>
        <w:autoSpaceDN w:val="0"/>
        <w:adjustRightInd w:val="0"/>
        <w:jc w:val="both"/>
        <w:rPr>
          <w:rFonts w:ascii="Calibri Light" w:hAnsi="Calibri Light" w:cs="Calibri Light"/>
          <w:b/>
          <w:sz w:val="14"/>
          <w:szCs w:val="14"/>
        </w:rPr>
      </w:pP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24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give Notice to the FO in writing of the change of address, phone numbers or email address of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or the Alternate Contact Person (“ACP”) within 48 hours of any change.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agrees FO is entitled to discuss any default by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with the ACP registered on the front of this Agreement.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RISK AND RESPONSIBILITY</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25. </w:t>
      </w:r>
      <w:r>
        <w:rPr>
          <w:rFonts w:ascii="Calibri Light" w:hAnsi="Calibri Light" w:cs="Calibri Light"/>
          <w:sz w:val="14"/>
          <w:szCs w:val="14"/>
        </w:rPr>
        <w:t xml:space="preserve">FO will not be liable for any loss or damages suffered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resulting from an inability to access the Facility or the Unit, regardless of the cause.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26. </w:t>
      </w:r>
      <w:r>
        <w:rPr>
          <w:rFonts w:ascii="Calibri Light" w:hAnsi="Calibri Light" w:cs="Calibri Light"/>
          <w:sz w:val="14"/>
          <w:szCs w:val="14"/>
        </w:rPr>
        <w:t xml:space="preserve">The Goods are stored at the sole risk and responsibility of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who shall be responsible for and bear the risk of any and all theft, damage to, and deterioration of the Goods caused by any reason other than caused by our negligence or breach of contract. FO excludes all liability in respect of loss or damage to (a)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business, if any, including consequential loss, lost profits or business interruption; and (b) Goods above the sum of £100 in total per incident, which FO considers to be the normal excess on a standard household policy whether or not that policy would cover the Goods.  FO does not exclude liability for physical injury to or the death of any person and which is a direct result of negligence or wilful default on the part of FO, its agents and/or employees.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27 </w:t>
      </w:r>
      <w:r>
        <w:rPr>
          <w:rFonts w:ascii="Calibri Light" w:hAnsi="Calibri Light" w:cs="Calibri Light"/>
          <w:sz w:val="14"/>
          <w:szCs w:val="14"/>
        </w:rPr>
        <w:t xml:space="preserve">FO does not insure the Goods and it is a condition of this Agreement that the Goods remain adequately insured at all times for their Replacement Value (as set out on the cover sheet) while they are in storage.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warrants that such cover is in place, that it will not allow or cause such cover to lapse and that the aggregate value of Goods in the Unit from time to time will not exceed the Replacement Value. FO does not give any advice concerning insurance cover given by any policy and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make its own judgment as to adequacy of cover even when facilitated by the FO.  Inspection of any insurance documents provided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to demonstrate cover does not mean FO has approved the cover or confirmed it is sufficient. </w:t>
      </w:r>
    </w:p>
    <w:p w:rsidR="00500BF0" w:rsidRDefault="00500BF0" w:rsidP="00500BF0">
      <w:pPr>
        <w:autoSpaceDE w:val="0"/>
        <w:autoSpaceDN w:val="0"/>
        <w:adjustRightInd w:val="0"/>
        <w:jc w:val="both"/>
        <w:rPr>
          <w:rFonts w:ascii="Calibri Light" w:hAnsi="Calibri Light" w:cs="Calibri Light"/>
          <w:b/>
          <w:sz w:val="14"/>
          <w:szCs w:val="14"/>
        </w:rPr>
      </w:pPr>
      <w:r>
        <w:rPr>
          <w:rFonts w:ascii="Calibri Light" w:hAnsi="Calibri Light" w:cs="Calibri Light"/>
          <w:b/>
          <w:bCs/>
          <w:sz w:val="14"/>
          <w:szCs w:val="14"/>
        </w:rPr>
        <w:t xml:space="preserve">28.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will be liable for and compensate FO for the full amount of all claims, liabilities, demands, damages, costs and expenses (including any reasonably incurred legal and professional fees) incurred by FO or third parties (Liabilities) resulting from or incidental to (a) the use of the Unit (including but not limited to the ownership or storage of Goods in the Unit, the Goods themselves and/or accessing the Facility) or (b) breach of this Agreement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or any of its Agents or (c) enforcement of any of the terms of this Agreement.</w:t>
      </w:r>
      <w:r>
        <w:rPr>
          <w:rFonts w:ascii="Calibri Light" w:hAnsi="Calibri Light" w:cs="Calibri Light"/>
          <w:b/>
          <w:sz w:val="14"/>
          <w:szCs w:val="14"/>
        </w:rPr>
        <w:t xml:space="preserve">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29.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acknowledges and agrees to comply with this Agreement and all relevant laws and regulations as are or may be applicable to the use of the Unit. This includes laws relating to the material which is stored and the manner in which it is stored. Liability for any and all breach of such laws rests absolutely with </w:t>
      </w:r>
      <w:proofErr w:type="spellStart"/>
      <w:proofErr w:type="gramStart"/>
      <w:r>
        <w:rPr>
          <w:rFonts w:ascii="Calibri Light" w:hAnsi="Calibri Light" w:cs="Calibri Light"/>
          <w:sz w:val="14"/>
          <w:szCs w:val="14"/>
        </w:rPr>
        <w:t>Storer</w:t>
      </w:r>
      <w:proofErr w:type="spellEnd"/>
      <w:r>
        <w:rPr>
          <w:rFonts w:ascii="Calibri Light" w:hAnsi="Calibri Light" w:cs="Calibri Light"/>
          <w:sz w:val="14"/>
          <w:szCs w:val="14"/>
        </w:rPr>
        <w:t>, and</w:t>
      </w:r>
      <w:proofErr w:type="gramEnd"/>
      <w:r>
        <w:rPr>
          <w:rFonts w:ascii="Calibri Light" w:hAnsi="Calibri Light" w:cs="Calibri Light"/>
          <w:sz w:val="14"/>
          <w:szCs w:val="14"/>
        </w:rPr>
        <w:t xml:space="preserve"> includes any and all Liabilities resulting from such a breach.</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30. </w:t>
      </w:r>
      <w:r>
        <w:rPr>
          <w:rFonts w:ascii="Calibri Light" w:hAnsi="Calibri Light" w:cs="Calibri Light"/>
          <w:sz w:val="14"/>
          <w:szCs w:val="14"/>
        </w:rPr>
        <w:t xml:space="preserve">If FO has reason to believe that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not complying with all relevant laws FO may take any action it believes to be necessary, including but not limited to the action outlined in Conditions </w:t>
      </w:r>
      <w:r>
        <w:rPr>
          <w:rFonts w:ascii="Calibri Light" w:hAnsi="Calibri Light" w:cs="Calibri Light"/>
          <w:b/>
          <w:sz w:val="14"/>
          <w:szCs w:val="14"/>
        </w:rPr>
        <w:t>15</w:t>
      </w:r>
      <w:r>
        <w:rPr>
          <w:rFonts w:ascii="Calibri Light" w:hAnsi="Calibri Light" w:cs="Calibri Light"/>
          <w:sz w:val="14"/>
          <w:szCs w:val="14"/>
        </w:rPr>
        <w:t xml:space="preserve"> and </w:t>
      </w:r>
      <w:r>
        <w:rPr>
          <w:rFonts w:ascii="Calibri Light" w:hAnsi="Calibri Light" w:cs="Calibri Light"/>
          <w:b/>
          <w:sz w:val="14"/>
          <w:szCs w:val="14"/>
        </w:rPr>
        <w:t>35</w:t>
      </w:r>
      <w:r>
        <w:rPr>
          <w:rFonts w:ascii="Calibri Light" w:hAnsi="Calibri Light" w:cs="Calibri Light"/>
          <w:sz w:val="14"/>
          <w:szCs w:val="14"/>
        </w:rPr>
        <w:t xml:space="preserve">, contacting, cooperating with and/or submitting Goods to the relevant authorities, and/or immediately disposing of or removing the Goods at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expense.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agrees that FO may take such action at any time even though FO could have acted earlier.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sz w:val="14"/>
          <w:szCs w:val="14"/>
        </w:rPr>
        <w:t xml:space="preserve">31. </w:t>
      </w:r>
      <w:r>
        <w:rPr>
          <w:rFonts w:ascii="Calibri Light" w:hAnsi="Calibri Light" w:cs="Calibri Light"/>
          <w:sz w:val="14"/>
          <w:szCs w:val="14"/>
        </w:rPr>
        <w:t>In respect of circumstances outside FO’s reasonable control, FO shall have no liability under or be considered to be in breach of this Agreement for any delay or failure in performance of its obligations under this Agreement or any resulting loss or damage to Goods.  Such circumstances include any Act of God, riot, strike or lock-out, trade dispute or labour disturbance, accident, breakdown of plant or machinery, fire, flood, shortage of labour, materials or transport, electrical power failures, threat of or actual terrorism or environmental or health emergency or hazard, or entry into any unit including the Unit or the Facility by, or arrest or seizure or confiscation of Goods by, competent authorities.  If this happens, FO will not be responsible for failing to allow access to the Goods, Unit and/or the Facility for so long as the circumstances continue.  FO will try to minimise any effects arising from such circumstances.</w:t>
      </w:r>
    </w:p>
    <w:p w:rsidR="00500BF0" w:rsidRDefault="00500BF0" w:rsidP="00500BF0">
      <w:pPr>
        <w:autoSpaceDE w:val="0"/>
        <w:autoSpaceDN w:val="0"/>
        <w:adjustRightInd w:val="0"/>
        <w:jc w:val="both"/>
        <w:rPr>
          <w:rFonts w:ascii="Calibri Light" w:hAnsi="Calibri Light" w:cs="Calibri Light"/>
          <w:b/>
          <w:sz w:val="14"/>
          <w:szCs w:val="14"/>
        </w:rPr>
      </w:pPr>
      <w:r>
        <w:rPr>
          <w:rFonts w:ascii="Calibri Light" w:hAnsi="Calibri Light" w:cs="Calibri Light"/>
          <w:b/>
          <w:sz w:val="14"/>
          <w:szCs w:val="14"/>
        </w:rPr>
        <w:t>PERSONAL INFORMATION</w:t>
      </w:r>
    </w:p>
    <w:p w:rsidR="00500BF0" w:rsidRDefault="00500BF0" w:rsidP="00500BF0">
      <w:pPr>
        <w:jc w:val="both"/>
        <w:rPr>
          <w:rFonts w:ascii="Calibri Light" w:hAnsi="Calibri Light" w:cs="Calibri Light"/>
          <w:sz w:val="14"/>
          <w:szCs w:val="14"/>
        </w:rPr>
      </w:pPr>
      <w:r>
        <w:rPr>
          <w:rFonts w:ascii="Calibri Light" w:hAnsi="Calibri Light" w:cs="Calibri Light"/>
          <w:b/>
          <w:sz w:val="14"/>
          <w:szCs w:val="14"/>
        </w:rPr>
        <w:t xml:space="preserve">32. </w:t>
      </w:r>
      <w:bookmarkStart w:id="0" w:name="_Ref335995956"/>
      <w:r>
        <w:rPr>
          <w:rFonts w:ascii="Calibri Light" w:hAnsi="Calibri Light" w:cs="Calibri Light"/>
          <w:sz w:val="14"/>
          <w:szCs w:val="14"/>
        </w:rPr>
        <w:t xml:space="preserve">FO collects information about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on registration and whilst this Agreement continues, including personal data (</w:t>
      </w:r>
      <w:r>
        <w:rPr>
          <w:rFonts w:ascii="Calibri Light" w:hAnsi="Calibri Light" w:cs="Calibri Light"/>
          <w:b/>
          <w:sz w:val="14"/>
          <w:szCs w:val="14"/>
        </w:rPr>
        <w:t>Data</w:t>
      </w:r>
      <w:r>
        <w:rPr>
          <w:rFonts w:ascii="Calibri Light" w:hAnsi="Calibri Light" w:cs="Calibri Light"/>
          <w:sz w:val="14"/>
          <w:szCs w:val="14"/>
        </w:rPr>
        <w:t xml:space="preserve">).  FO processes Data in accordance with the Data Protection Act 1998 and uses it </w:t>
      </w:r>
      <w:bookmarkEnd w:id="0"/>
      <w:r>
        <w:rPr>
          <w:rFonts w:ascii="Calibri Light" w:hAnsi="Calibri Light" w:cs="Calibri Light"/>
          <w:sz w:val="14"/>
          <w:szCs w:val="14"/>
        </w:rPr>
        <w:t xml:space="preserve">to process payments, communicate with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and generally maintain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account.  FO may share Data with, and collect Data from, credit reference or fraud prevention agencies and trade associations of which FO is a member.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applies for FO’s insurance, FO will pass Data on to the insurer, who may enter such Data onto a register of claims shared with other insurers to prevent fraudulent claims.  FO will release Data and other account details at any time if it considers in its sole discretion this is appropriate: </w:t>
      </w:r>
      <w:r>
        <w:rPr>
          <w:rFonts w:ascii="Calibri Light" w:hAnsi="Calibri Light" w:cs="Calibri Light"/>
          <w:b/>
          <w:sz w:val="14"/>
          <w:szCs w:val="14"/>
        </w:rPr>
        <w:t>(a)</w:t>
      </w:r>
      <w:r>
        <w:rPr>
          <w:rFonts w:ascii="Calibri Light" w:hAnsi="Calibri Light" w:cs="Calibri Light"/>
          <w:sz w:val="14"/>
          <w:szCs w:val="14"/>
        </w:rPr>
        <w:t xml:space="preserve"> to comply with the law; </w:t>
      </w:r>
      <w:r>
        <w:rPr>
          <w:rFonts w:ascii="Calibri Light" w:hAnsi="Calibri Light" w:cs="Calibri Light"/>
          <w:b/>
          <w:sz w:val="14"/>
          <w:szCs w:val="14"/>
        </w:rPr>
        <w:t>(b)</w:t>
      </w:r>
      <w:r>
        <w:rPr>
          <w:rFonts w:ascii="Calibri Light" w:hAnsi="Calibri Light" w:cs="Calibri Light"/>
          <w:sz w:val="14"/>
          <w:szCs w:val="14"/>
        </w:rPr>
        <w:t xml:space="preserve"> to enforce this Agreement; </w:t>
      </w:r>
      <w:r>
        <w:rPr>
          <w:rFonts w:ascii="Calibri Light" w:hAnsi="Calibri Light" w:cs="Calibri Light"/>
          <w:b/>
          <w:sz w:val="14"/>
          <w:szCs w:val="14"/>
        </w:rPr>
        <w:t>(c)</w:t>
      </w:r>
      <w:r>
        <w:rPr>
          <w:rFonts w:ascii="Calibri Light" w:hAnsi="Calibri Light" w:cs="Calibri Light"/>
          <w:sz w:val="14"/>
          <w:szCs w:val="14"/>
        </w:rPr>
        <w:t xml:space="preserve"> for fraud protection and credit risk reduction; </w:t>
      </w:r>
      <w:r>
        <w:rPr>
          <w:rFonts w:ascii="Calibri Light" w:hAnsi="Calibri Light" w:cs="Calibri Light"/>
          <w:b/>
          <w:sz w:val="14"/>
          <w:szCs w:val="14"/>
        </w:rPr>
        <w:t>(d)</w:t>
      </w:r>
      <w:r>
        <w:rPr>
          <w:rFonts w:ascii="Calibri Light" w:hAnsi="Calibri Light" w:cs="Calibri Light"/>
          <w:sz w:val="14"/>
          <w:szCs w:val="14"/>
        </w:rPr>
        <w:t xml:space="preserve"> for crime prevention or detection purposes; </w:t>
      </w:r>
      <w:r>
        <w:rPr>
          <w:rFonts w:ascii="Calibri Light" w:hAnsi="Calibri Light" w:cs="Calibri Light"/>
          <w:b/>
          <w:sz w:val="14"/>
          <w:szCs w:val="14"/>
        </w:rPr>
        <w:t>(e)</w:t>
      </w:r>
      <w:r>
        <w:rPr>
          <w:rFonts w:ascii="Calibri Light" w:hAnsi="Calibri Light" w:cs="Calibri Light"/>
          <w:sz w:val="14"/>
          <w:szCs w:val="14"/>
        </w:rPr>
        <w:t xml:space="preserve"> to protect the safety of any person at the Facility, </w:t>
      </w:r>
      <w:r>
        <w:rPr>
          <w:rFonts w:ascii="Calibri Light" w:hAnsi="Calibri Light" w:cs="Calibri Light"/>
          <w:b/>
          <w:sz w:val="14"/>
          <w:szCs w:val="14"/>
        </w:rPr>
        <w:t>(f)</w:t>
      </w:r>
      <w:r>
        <w:rPr>
          <w:rFonts w:ascii="Calibri Light" w:hAnsi="Calibri Light" w:cs="Calibri Light"/>
          <w:sz w:val="14"/>
          <w:szCs w:val="14"/>
        </w:rPr>
        <w:t xml:space="preserve"> if FO considers the security of any unit at the Facility or its contents may otherwise be put at risk.  Also, if FO sells or buys any business or assets, it may disclose Data and account details to the prospective seller or buyer of such business or assets or if substantially all of FO’s assets are acquired by a third party, Data and account details will be one of the transferred assets. Individuals have the right to request a copy of the information that FO holds on them and requests should be emailed or sent to the addresses on the cover sheet.  A small charge may be made for this service. </w:t>
      </w:r>
    </w:p>
    <w:p w:rsidR="00500BF0" w:rsidRDefault="00500BF0" w:rsidP="00500BF0">
      <w:pPr>
        <w:jc w:val="both"/>
        <w:rPr>
          <w:rFonts w:ascii="Calibri Light" w:hAnsi="Calibri Light" w:cs="Calibri Light"/>
          <w:sz w:val="14"/>
          <w:szCs w:val="14"/>
        </w:rPr>
      </w:pPr>
      <w:r>
        <w:rPr>
          <w:rFonts w:ascii="Calibri Light" w:hAnsi="Calibri Light" w:cs="Calibri Light"/>
          <w:b/>
          <w:sz w:val="14"/>
          <w:szCs w:val="14"/>
        </w:rPr>
        <w:t xml:space="preserve">33. </w:t>
      </w:r>
      <w:r>
        <w:rPr>
          <w:rFonts w:ascii="Calibri Light" w:hAnsi="Calibri Light" w:cs="Calibri Light"/>
          <w:sz w:val="14"/>
          <w:szCs w:val="14"/>
        </w:rPr>
        <w:t xml:space="preserve">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agrees, FO will use Data for marketing and like purposes, including to provide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with information on products or services provided by FO and/or its business partners in response to requests from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or if FO believes they may be of interest.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choice with regard to the relevant use of Data is indicated in the cover sheet.</w:t>
      </w:r>
    </w:p>
    <w:p w:rsidR="00500BF0" w:rsidRDefault="00500BF0" w:rsidP="00500BF0">
      <w:pPr>
        <w:autoSpaceDE w:val="0"/>
        <w:autoSpaceDN w:val="0"/>
        <w:adjustRightInd w:val="0"/>
        <w:jc w:val="both"/>
        <w:rPr>
          <w:rFonts w:ascii="Calibri Light" w:hAnsi="Calibri Light" w:cs="Calibri Light"/>
          <w:sz w:val="14"/>
          <w:szCs w:val="14"/>
        </w:rPr>
      </w:pPr>
      <w:proofErr w:type="gramStart"/>
      <w:r>
        <w:rPr>
          <w:rFonts w:ascii="Calibri Light" w:hAnsi="Calibri Light" w:cs="Calibri Light"/>
          <w:b/>
          <w:bCs/>
          <w:sz w:val="14"/>
          <w:szCs w:val="14"/>
        </w:rPr>
        <w:t xml:space="preserve">NOTICE </w:t>
      </w:r>
      <w:r>
        <w:rPr>
          <w:rFonts w:ascii="Calibri Light" w:hAnsi="Calibri Light" w:cs="Calibri Light"/>
          <w:sz w:val="14"/>
          <w:szCs w:val="14"/>
        </w:rPr>
        <w:t>:</w:t>
      </w:r>
      <w:proofErr w:type="gramEnd"/>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34. </w:t>
      </w:r>
      <w:r>
        <w:rPr>
          <w:rFonts w:ascii="Calibri Light" w:hAnsi="Calibri Light" w:cs="Calibri Light"/>
          <w:sz w:val="14"/>
          <w:szCs w:val="14"/>
        </w:rPr>
        <w:t xml:space="preserve">Notices to be given by FO or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be in writing and must either be delivered by hand or sent by pre-paid post.  FO may also give Notice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by SMS or email if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has elected to receive correspondence this way. Notices shall be deemed received at the time of delivery by hand, one hour after sending by email or SMS or 48 hours after posting. Notices from FO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will be sent to the address on the cover sheet or the most recent address in England notified to FO. In the event of not being able to contact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at the last notified address or other contact including SMS or email, Notice is deemed to have been given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if FO serves that Notice on the ACP as identified on the front of this Agreement at the last notified address or other contact including SMS or email of the ACP. Any notice from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be sent to the FO at the address on the cover sheet. In the event that there is more than one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t>
      </w:r>
      <w:proofErr w:type="gramStart"/>
      <w:r>
        <w:rPr>
          <w:rFonts w:ascii="Calibri Light" w:hAnsi="Calibri Light" w:cs="Calibri Light"/>
          <w:sz w:val="14"/>
          <w:szCs w:val="14"/>
        </w:rPr>
        <w:t>Notice</w:t>
      </w:r>
      <w:proofErr w:type="gramEnd"/>
      <w:r>
        <w:rPr>
          <w:rFonts w:ascii="Calibri Light" w:hAnsi="Calibri Light" w:cs="Calibri Light"/>
          <w:sz w:val="14"/>
          <w:szCs w:val="14"/>
        </w:rPr>
        <w:t xml:space="preserve"> to or by any single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is agreed to be sufficient for the purposes of any Notice requirement under this Agreement.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TERMINATION</w:t>
      </w:r>
      <w:r>
        <w:rPr>
          <w:rFonts w:ascii="Calibri Light" w:hAnsi="Calibri Light" w:cs="Calibri Light"/>
          <w:sz w:val="14"/>
          <w:szCs w:val="14"/>
        </w:rPr>
        <w:t>:</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35. </w:t>
      </w:r>
      <w:r>
        <w:rPr>
          <w:rFonts w:ascii="Calibri Light" w:hAnsi="Calibri Light" w:cs="Calibri Light"/>
          <w:bCs/>
          <w:sz w:val="14"/>
          <w:szCs w:val="14"/>
        </w:rPr>
        <w:t>E</w:t>
      </w:r>
      <w:r>
        <w:rPr>
          <w:rFonts w:ascii="Calibri Light" w:hAnsi="Calibri Light" w:cs="Calibri Light"/>
          <w:sz w:val="14"/>
          <w:szCs w:val="14"/>
        </w:rPr>
        <w:t xml:space="preserve">ither party may terminate this Agreement by giving the other party Notice of the Termination Date in accordance with period indicated on the cover sheet ending on any Due Date. In the event of illegal or environmentally harmful activities on the part of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or a breach of this Agreement (which, if it can be put right,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has failed to put right within 14 days of notice from FO to do so), FO may terminate the Agreement immediately by Notice. FO is entitled to retain from the Deposit, or make a charge for, apportioned Storage Fees if less than the requisite Notice is given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remove all Goods in the Unit before the close of business on the Termination Date and leave the Unit in a clean condition and in a good state of repair to the satisfaction of the FO. In the event that Goods and/or refuse are left in the Unit after the Termination Date, Conditions </w:t>
      </w:r>
      <w:r>
        <w:rPr>
          <w:rFonts w:ascii="Calibri Light" w:hAnsi="Calibri Light" w:cs="Calibri Light"/>
          <w:b/>
          <w:sz w:val="14"/>
          <w:szCs w:val="14"/>
        </w:rPr>
        <w:t>6</w:t>
      </w:r>
      <w:r>
        <w:rPr>
          <w:rFonts w:ascii="Calibri Light" w:hAnsi="Calibri Light" w:cs="Calibri Light"/>
          <w:sz w:val="14"/>
          <w:szCs w:val="14"/>
        </w:rPr>
        <w:t xml:space="preserve"> and </w:t>
      </w:r>
      <w:r>
        <w:rPr>
          <w:rFonts w:ascii="Calibri Light" w:hAnsi="Calibri Light" w:cs="Calibri Light"/>
          <w:b/>
          <w:sz w:val="14"/>
          <w:szCs w:val="14"/>
        </w:rPr>
        <w:t>19</w:t>
      </w:r>
      <w:r>
        <w:rPr>
          <w:rFonts w:ascii="Calibri Light" w:hAnsi="Calibri Light" w:cs="Calibri Light"/>
          <w:sz w:val="14"/>
          <w:szCs w:val="14"/>
        </w:rPr>
        <w:t xml:space="preserve"> will apply.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must pay any outstanding Storage Fees and any expenses on default or any other moneys owed to FO up to the Termination Date, or Conditions </w:t>
      </w:r>
      <w:r>
        <w:rPr>
          <w:rFonts w:ascii="Calibri Light" w:hAnsi="Calibri Light" w:cs="Calibri Light"/>
          <w:b/>
          <w:sz w:val="14"/>
          <w:szCs w:val="14"/>
        </w:rPr>
        <w:t>5</w:t>
      </w:r>
      <w:r>
        <w:rPr>
          <w:rFonts w:ascii="Calibri Light" w:hAnsi="Calibri Light" w:cs="Calibri Light"/>
          <w:sz w:val="14"/>
          <w:szCs w:val="14"/>
        </w:rPr>
        <w:t xml:space="preserve"> to </w:t>
      </w:r>
      <w:r>
        <w:rPr>
          <w:rFonts w:ascii="Calibri Light" w:hAnsi="Calibri Light" w:cs="Calibri Light"/>
          <w:b/>
          <w:sz w:val="14"/>
          <w:szCs w:val="14"/>
        </w:rPr>
        <w:t>9</w:t>
      </w:r>
      <w:r>
        <w:rPr>
          <w:rFonts w:ascii="Calibri Light" w:hAnsi="Calibri Light" w:cs="Calibri Light"/>
          <w:sz w:val="14"/>
          <w:szCs w:val="14"/>
        </w:rPr>
        <w:t xml:space="preserve"> may apply. Any calculation of the outstanding fees will be by FO.  If FO enters the Unit for any reason and there are no Goods stored in it, FO may terminate the Agreement without giving prior Notice but will send Notice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within 7 days. </w:t>
      </w:r>
    </w:p>
    <w:p w:rsidR="00500BF0" w:rsidRDefault="00500BF0" w:rsidP="00500BF0">
      <w:pPr>
        <w:autoSpaceDE w:val="0"/>
        <w:autoSpaceDN w:val="0"/>
        <w:adjustRightInd w:val="0"/>
        <w:jc w:val="both"/>
        <w:rPr>
          <w:rFonts w:ascii="Calibri Light" w:hAnsi="Calibri Light" w:cs="Calibri Light"/>
          <w:sz w:val="14"/>
          <w:szCs w:val="14"/>
          <w:lang w:val="en-US"/>
        </w:rPr>
      </w:pPr>
      <w:r>
        <w:rPr>
          <w:rFonts w:ascii="Calibri Light" w:hAnsi="Calibri Light" w:cs="Calibri Light"/>
          <w:b/>
          <w:sz w:val="14"/>
          <w:szCs w:val="14"/>
        </w:rPr>
        <w:t xml:space="preserve">36. </w:t>
      </w:r>
      <w:proofErr w:type="spellStart"/>
      <w:r>
        <w:rPr>
          <w:rFonts w:ascii="Calibri Light" w:hAnsi="Calibri Light" w:cs="Calibri Light"/>
          <w:sz w:val="14"/>
          <w:szCs w:val="14"/>
        </w:rPr>
        <w:t>Storer</w:t>
      </w:r>
      <w:proofErr w:type="spellEnd"/>
      <w:r>
        <w:rPr>
          <w:rFonts w:ascii="Calibri Light" w:hAnsi="Calibri Light" w:cs="Calibri Light"/>
          <w:sz w:val="14"/>
          <w:szCs w:val="14"/>
          <w:lang w:val="en-US"/>
        </w:rPr>
        <w:t xml:space="preserve"> agrees to examine the Goods carefully on removal from the Unit and must notify FO of any loss or damage to the Goods as soon as is reasonably possible after doing so. </w:t>
      </w:r>
    </w:p>
    <w:p w:rsidR="00500BF0" w:rsidRDefault="00500BF0" w:rsidP="00500BF0">
      <w:pPr>
        <w:autoSpaceDE w:val="0"/>
        <w:autoSpaceDN w:val="0"/>
        <w:adjustRightInd w:val="0"/>
        <w:jc w:val="both"/>
        <w:rPr>
          <w:rFonts w:ascii="Calibri Light" w:hAnsi="Calibri Light" w:cs="Calibri Light"/>
          <w:sz w:val="14"/>
          <w:szCs w:val="14"/>
        </w:rPr>
      </w:pPr>
      <w:r>
        <w:rPr>
          <w:rFonts w:ascii="Calibri Light" w:hAnsi="Calibri Light" w:cs="Calibri Light"/>
          <w:b/>
          <w:bCs/>
          <w:sz w:val="14"/>
          <w:szCs w:val="14"/>
        </w:rPr>
        <w:t xml:space="preserve">37. </w:t>
      </w:r>
      <w:r>
        <w:rPr>
          <w:rFonts w:ascii="Calibri Light" w:hAnsi="Calibri Light" w:cs="Calibri Light"/>
          <w:sz w:val="14"/>
          <w:szCs w:val="14"/>
        </w:rPr>
        <w:t>Liability for outstanding moneys, property damage, personal injury, environmental damage and legal responsibility under this Agreement continues to run beyond the termination of this Agreement.</w:t>
      </w:r>
    </w:p>
    <w:p w:rsidR="00500BF0" w:rsidRDefault="00500BF0" w:rsidP="00500BF0">
      <w:pPr>
        <w:autoSpaceDE w:val="0"/>
        <w:autoSpaceDN w:val="0"/>
        <w:adjustRightInd w:val="0"/>
        <w:jc w:val="both"/>
        <w:rPr>
          <w:rFonts w:ascii="Calibri Light" w:hAnsi="Calibri Light" w:cs="Calibri Light"/>
          <w:b/>
          <w:bCs/>
          <w:sz w:val="14"/>
          <w:szCs w:val="14"/>
        </w:rPr>
      </w:pPr>
      <w:r>
        <w:rPr>
          <w:rFonts w:ascii="Calibri Light" w:hAnsi="Calibri Light" w:cs="Calibri Light"/>
          <w:b/>
          <w:bCs/>
          <w:sz w:val="14"/>
          <w:szCs w:val="14"/>
        </w:rPr>
        <w:t>GENERAL:</w:t>
      </w:r>
    </w:p>
    <w:p w:rsidR="00500BF0" w:rsidRDefault="00500BF0" w:rsidP="00500BF0">
      <w:pPr>
        <w:jc w:val="both"/>
        <w:rPr>
          <w:rFonts w:ascii="Calibri Light" w:hAnsi="Calibri Light" w:cs="Calibri Light"/>
          <w:sz w:val="14"/>
          <w:szCs w:val="14"/>
        </w:rPr>
      </w:pPr>
      <w:r>
        <w:rPr>
          <w:rFonts w:ascii="Calibri Light" w:hAnsi="Calibri Light" w:cs="Calibri Light"/>
          <w:b/>
          <w:bCs/>
          <w:sz w:val="14"/>
          <w:szCs w:val="14"/>
        </w:rPr>
        <w:t xml:space="preserve">38. </w:t>
      </w:r>
      <w:r>
        <w:rPr>
          <w:rFonts w:ascii="Calibri Light" w:hAnsi="Calibri Light" w:cs="Calibri Light"/>
          <w:sz w:val="14"/>
          <w:szCs w:val="14"/>
        </w:rPr>
        <w:t xml:space="preserve">FO may vary the Storage Fee or other terms of this Agreement and add new terms and conditions as long as such modifications are notified to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in writing. The modified terms will take effect on the first Due Date occurring not less than 28 days after the date of FO’s notice.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may terminate without charge before the change takes effect by giving notice in accordance with Condition 35. Otherwise, </w:t>
      </w:r>
      <w:proofErr w:type="spellStart"/>
      <w:r>
        <w:rPr>
          <w:rFonts w:ascii="Calibri Light" w:hAnsi="Calibri Light" w:cs="Calibri Light"/>
          <w:sz w:val="14"/>
          <w:szCs w:val="14"/>
        </w:rPr>
        <w:t>Storer’s</w:t>
      </w:r>
      <w:proofErr w:type="spellEnd"/>
      <w:r>
        <w:rPr>
          <w:rFonts w:ascii="Calibri Light" w:hAnsi="Calibri Light" w:cs="Calibri Light"/>
          <w:sz w:val="14"/>
          <w:szCs w:val="14"/>
        </w:rPr>
        <w:t xml:space="preserve"> continued use of the Unit will be considered as acceptance of and agreement to the amended terms.</w:t>
      </w:r>
    </w:p>
    <w:p w:rsidR="00500BF0" w:rsidRDefault="00500BF0" w:rsidP="00500BF0">
      <w:pPr>
        <w:jc w:val="both"/>
        <w:rPr>
          <w:rFonts w:ascii="Calibri Light" w:hAnsi="Calibri Light" w:cs="Calibri Light"/>
          <w:sz w:val="14"/>
          <w:szCs w:val="14"/>
        </w:rPr>
      </w:pPr>
      <w:r>
        <w:rPr>
          <w:rFonts w:ascii="Calibri Light" w:hAnsi="Calibri Light" w:cs="Calibri Light"/>
          <w:b/>
          <w:sz w:val="14"/>
          <w:szCs w:val="14"/>
        </w:rPr>
        <w:t xml:space="preserve">39.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acknowledges and agrees that :(a) the terms of this document constitute the whole contract with FO and, in entering this contract,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relies upon no representations, oral or otherwise, other than those contained in this Agreement; (b) it has raised all queries relevant to its decision to enter this Agreement with FO and FO has, prior to the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entering into this Agreement, answered all such queries to the satisfaction of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(c) any matters resulting from such queries have, to the extent required by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and agreed to by FO, been reduced to writing and incorporated into the terms of this Agreement; (d) if FO decides not to exercise or enforce any right that it has against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at a particular time, then this does not prevent FO from later deciding to exercise or enforce that right unless FO tells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in writing that FO has waived or given up its ability to do so; (e) it is not intended that anyone other than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and FO will have any rights under this Agreement and accordingly the Contracts (Rights of Third Parties) Act 1999 shall not apply to it; (f) if any court or competent authority decides that any of the provisions in this Agreement are invalid, unlawful or unenforceable to any extent, the provision will, to that extent only, be severed from the remaining terms, which will continue to be valid to the fullest extent permitted by law; (g)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may not assign or transfer any of its rights under this Agreement or part with possession of the Unit or Goods whilst they are in the Facility; and (h) where </w:t>
      </w:r>
      <w:proofErr w:type="spellStart"/>
      <w:r>
        <w:rPr>
          <w:rFonts w:ascii="Calibri Light" w:hAnsi="Calibri Light" w:cs="Calibri Light"/>
          <w:sz w:val="14"/>
          <w:szCs w:val="14"/>
        </w:rPr>
        <w:t>Storer</w:t>
      </w:r>
      <w:proofErr w:type="spellEnd"/>
      <w:r>
        <w:rPr>
          <w:rFonts w:ascii="Calibri Light" w:hAnsi="Calibri Light" w:cs="Calibri Light"/>
          <w:sz w:val="14"/>
          <w:szCs w:val="14"/>
        </w:rPr>
        <w:t xml:space="preserve"> consists of two or more persons each person takes on the obligations under this Agreement separately. </w:t>
      </w:r>
    </w:p>
    <w:p w:rsidR="00500BF0" w:rsidRDefault="00500BF0" w:rsidP="00500BF0">
      <w:pPr>
        <w:jc w:val="both"/>
        <w:rPr>
          <w:rFonts w:ascii="Calibri Light" w:hAnsi="Calibri Light" w:cs="Calibri Light"/>
          <w:sz w:val="14"/>
          <w:szCs w:val="14"/>
        </w:rPr>
      </w:pPr>
      <w:r>
        <w:rPr>
          <w:rFonts w:ascii="Calibri Light" w:hAnsi="Calibri Light" w:cs="Calibri Light"/>
          <w:b/>
          <w:sz w:val="14"/>
          <w:szCs w:val="14"/>
        </w:rPr>
        <w:t xml:space="preserve">40. </w:t>
      </w:r>
      <w:r>
        <w:rPr>
          <w:rFonts w:ascii="Calibri Light" w:hAnsi="Calibri Light" w:cs="Calibri Light"/>
          <w:sz w:val="14"/>
          <w:szCs w:val="14"/>
        </w:rPr>
        <w:t>This Agreement shall be governed by English law and any dispute or claim that either party brings will be decided by the Courts of England and Wales. The parties must endeavour to settle any dispute in connection with this Agreement by mediation. Such mediation is to be conducted by a mediator who is independent of the parties and appointed by agreement of the parties. It is a condition precedent to the right of either party to commence arbitration or litigation other than for emergency interlocutory relief, that it has first offered to submit the dispute to mediation.</w:t>
      </w:r>
    </w:p>
    <w:p w:rsidR="00500BF0" w:rsidRDefault="00500BF0" w:rsidP="00500BF0">
      <w:pPr>
        <w:autoSpaceDE w:val="0"/>
        <w:autoSpaceDN w:val="0"/>
        <w:adjustRightInd w:val="0"/>
        <w:jc w:val="both"/>
        <w:rPr>
          <w:rFonts w:ascii="Calibri Light" w:hAnsi="Calibri Light" w:cs="Calibri Light"/>
          <w:b/>
          <w:sz w:val="14"/>
          <w:szCs w:val="14"/>
        </w:rPr>
      </w:pPr>
      <w:r>
        <w:rPr>
          <w:rFonts w:ascii="Calibri Light" w:hAnsi="Calibri Light" w:cs="Calibri Light"/>
          <w:b/>
          <w:sz w:val="14"/>
          <w:szCs w:val="14"/>
        </w:rPr>
        <w:t>INSURED CONTRACTOR – If such insurance has been agreed to</w:t>
      </w:r>
    </w:p>
    <w:p w:rsidR="00054351" w:rsidRPr="00500BF0" w:rsidRDefault="00500BF0" w:rsidP="00500BF0">
      <w:pPr>
        <w:autoSpaceDE w:val="0"/>
        <w:autoSpaceDN w:val="0"/>
        <w:adjustRightInd w:val="0"/>
        <w:jc w:val="both"/>
        <w:rPr>
          <w:rFonts w:ascii="Calibri Light" w:hAnsi="Calibri Light"/>
          <w:sz w:val="15"/>
          <w:szCs w:val="15"/>
        </w:rPr>
      </w:pPr>
      <w:bookmarkStart w:id="1" w:name="_Ref347483720"/>
      <w:r>
        <w:rPr>
          <w:rFonts w:ascii="Calibri Light" w:hAnsi="Calibri Light" w:cs="Calibri Light"/>
          <w:b/>
          <w:sz w:val="14"/>
          <w:szCs w:val="14"/>
        </w:rPr>
        <w:t xml:space="preserve">41 </w:t>
      </w:r>
      <w:r>
        <w:rPr>
          <w:rFonts w:ascii="Calibri Light" w:hAnsi="Calibri Light"/>
          <w:sz w:val="14"/>
          <w:szCs w:val="14"/>
        </w:rPr>
        <w:t xml:space="preserve">We shall take out and maintain a contract of insurance in accordance with a Summary of Insurance document provided to </w:t>
      </w:r>
      <w:proofErr w:type="spellStart"/>
      <w:r>
        <w:rPr>
          <w:rFonts w:ascii="Calibri Light" w:hAnsi="Calibri Light"/>
          <w:sz w:val="14"/>
          <w:szCs w:val="14"/>
        </w:rPr>
        <w:t>Storer</w:t>
      </w:r>
      <w:proofErr w:type="spellEnd"/>
      <w:r>
        <w:rPr>
          <w:rFonts w:ascii="Calibri Light" w:hAnsi="Calibri Light"/>
          <w:sz w:val="14"/>
          <w:szCs w:val="14"/>
        </w:rPr>
        <w:t xml:space="preserve">. This will provide cover for the Goods </w:t>
      </w:r>
      <w:bookmarkStart w:id="2" w:name="_Ref331601967"/>
      <w:bookmarkStart w:id="3" w:name="_Ref308685180"/>
      <w:r>
        <w:rPr>
          <w:rFonts w:ascii="Calibri Light" w:hAnsi="Calibri Light"/>
          <w:sz w:val="14"/>
          <w:szCs w:val="14"/>
        </w:rPr>
        <w:t>for the value stated as the full total replacement value of the Goods as new on the cover sheet.</w:t>
      </w:r>
      <w:bookmarkEnd w:id="1"/>
      <w:r>
        <w:rPr>
          <w:rFonts w:ascii="Calibri Light" w:hAnsi="Calibri Light"/>
          <w:sz w:val="14"/>
          <w:szCs w:val="14"/>
        </w:rPr>
        <w:t xml:space="preserve">  FO does not carry out any valuation of the Goods and is not responsible for ensuring that the full replacement value as new as stated by </w:t>
      </w:r>
      <w:proofErr w:type="spellStart"/>
      <w:r>
        <w:rPr>
          <w:rFonts w:ascii="Calibri Light" w:hAnsi="Calibri Light"/>
          <w:sz w:val="14"/>
          <w:szCs w:val="14"/>
        </w:rPr>
        <w:t>Storer</w:t>
      </w:r>
      <w:proofErr w:type="spellEnd"/>
      <w:r>
        <w:rPr>
          <w:rFonts w:ascii="Calibri Light" w:hAnsi="Calibri Light"/>
          <w:sz w:val="14"/>
          <w:szCs w:val="14"/>
        </w:rPr>
        <w:t xml:space="preserve"> in the cover sheet is an accurate or true valuation of the full replacement value as new of the Goods at any time.  </w:t>
      </w:r>
      <w:proofErr w:type="spellStart"/>
      <w:r>
        <w:rPr>
          <w:rFonts w:ascii="Calibri Light" w:hAnsi="Calibri Light"/>
          <w:sz w:val="14"/>
          <w:szCs w:val="14"/>
        </w:rPr>
        <w:t>Storer</w:t>
      </w:r>
      <w:proofErr w:type="spellEnd"/>
      <w:r>
        <w:rPr>
          <w:rFonts w:ascii="Calibri Light" w:hAnsi="Calibri Light"/>
          <w:sz w:val="14"/>
          <w:szCs w:val="14"/>
        </w:rPr>
        <w:t xml:space="preserve"> is responsible for ensuring that insurance cover for the value of Goods insured is maintained at an adequate level throughout the period of this Agreement</w:t>
      </w:r>
      <w:bookmarkStart w:id="4" w:name="_Ref335986004"/>
      <w:bookmarkEnd w:id="2"/>
      <w:r>
        <w:rPr>
          <w:rFonts w:ascii="Calibri Light" w:hAnsi="Calibri Light"/>
          <w:sz w:val="14"/>
          <w:szCs w:val="14"/>
        </w:rPr>
        <w:t xml:space="preserve">.  If loss or damage occurs to the Goods as a result of any matter which may result in a claim under FO’s insurance policy, after receipt from </w:t>
      </w:r>
      <w:proofErr w:type="spellStart"/>
      <w:r>
        <w:rPr>
          <w:rFonts w:ascii="Calibri Light" w:hAnsi="Calibri Light"/>
          <w:sz w:val="14"/>
          <w:szCs w:val="14"/>
        </w:rPr>
        <w:t>Storer</w:t>
      </w:r>
      <w:proofErr w:type="spellEnd"/>
      <w:r>
        <w:rPr>
          <w:rFonts w:ascii="Calibri Light" w:hAnsi="Calibri Light"/>
          <w:sz w:val="14"/>
          <w:szCs w:val="14"/>
        </w:rPr>
        <w:t xml:space="preserve"> of a written direction to notify a claim, FO will notify its insurer promptly of the claim.  For the purposes of processing any such claim, </w:t>
      </w:r>
      <w:proofErr w:type="spellStart"/>
      <w:r>
        <w:rPr>
          <w:rFonts w:ascii="Calibri Light" w:hAnsi="Calibri Light"/>
          <w:sz w:val="14"/>
          <w:szCs w:val="14"/>
        </w:rPr>
        <w:t>Storer</w:t>
      </w:r>
      <w:proofErr w:type="spellEnd"/>
      <w:r>
        <w:rPr>
          <w:rFonts w:ascii="Calibri Light" w:hAnsi="Calibri Light"/>
          <w:sz w:val="14"/>
          <w:szCs w:val="14"/>
        </w:rPr>
        <w:t xml:space="preserve"> shall provide FO, FO’s insurer or any agent of FO’s insurer appointed to investigate such claim with such information and evidence as may reasonably be required in relation to the claim.</w:t>
      </w:r>
      <w:bookmarkEnd w:id="3"/>
      <w:bookmarkEnd w:id="4"/>
      <w:r>
        <w:rPr>
          <w:rFonts w:ascii="Calibri Light" w:hAnsi="Calibri Light"/>
          <w:sz w:val="14"/>
          <w:szCs w:val="14"/>
        </w:rPr>
        <w:t xml:space="preserve">FO shall pay or arrange for payment to </w:t>
      </w:r>
      <w:proofErr w:type="spellStart"/>
      <w:r>
        <w:rPr>
          <w:rFonts w:ascii="Calibri Light" w:hAnsi="Calibri Light"/>
          <w:sz w:val="14"/>
          <w:szCs w:val="14"/>
        </w:rPr>
        <w:t>Storer</w:t>
      </w:r>
      <w:proofErr w:type="spellEnd"/>
      <w:r>
        <w:rPr>
          <w:rFonts w:ascii="Calibri Light" w:hAnsi="Calibri Light"/>
          <w:sz w:val="14"/>
          <w:szCs w:val="14"/>
        </w:rPr>
        <w:t xml:space="preserve"> that part of any proceeds of any claim made by FO which relates to damage or loss to the Goods after deduction of any outstanding sums due to FO from </w:t>
      </w:r>
      <w:proofErr w:type="spellStart"/>
      <w:r>
        <w:rPr>
          <w:rFonts w:ascii="Calibri Light" w:hAnsi="Calibri Light"/>
          <w:sz w:val="14"/>
          <w:szCs w:val="14"/>
        </w:rPr>
        <w:t>Storer</w:t>
      </w:r>
      <w:proofErr w:type="spellEnd"/>
      <w:r>
        <w:rPr>
          <w:rFonts w:ascii="Calibri Light" w:hAnsi="Calibri Light"/>
          <w:sz w:val="14"/>
          <w:szCs w:val="14"/>
        </w:rPr>
        <w:t xml:space="preserve">.  In the event that We make a claim under Our insurance policy in respect of loss or damage to the Goods, </w:t>
      </w:r>
      <w:proofErr w:type="spellStart"/>
      <w:r>
        <w:rPr>
          <w:rFonts w:ascii="Calibri Light" w:hAnsi="Calibri Light"/>
          <w:sz w:val="14"/>
          <w:szCs w:val="14"/>
        </w:rPr>
        <w:t>Storer</w:t>
      </w:r>
      <w:proofErr w:type="spellEnd"/>
      <w:r>
        <w:rPr>
          <w:rFonts w:ascii="Calibri Light" w:hAnsi="Calibri Light"/>
          <w:sz w:val="14"/>
          <w:szCs w:val="14"/>
        </w:rPr>
        <w:t xml:space="preserve"> acknowledges that FO’s liability to make any payments to </w:t>
      </w:r>
      <w:proofErr w:type="spellStart"/>
      <w:r>
        <w:rPr>
          <w:rFonts w:ascii="Calibri Light" w:hAnsi="Calibri Light"/>
          <w:sz w:val="14"/>
          <w:szCs w:val="14"/>
        </w:rPr>
        <w:t>Storer</w:t>
      </w:r>
      <w:proofErr w:type="spellEnd"/>
      <w:r>
        <w:rPr>
          <w:rFonts w:ascii="Calibri Light" w:hAnsi="Calibri Light"/>
          <w:sz w:val="14"/>
          <w:szCs w:val="14"/>
        </w:rPr>
        <w:t xml:space="preserve"> in relation to any such claim is restricted to payment to </w:t>
      </w:r>
      <w:proofErr w:type="spellStart"/>
      <w:r>
        <w:rPr>
          <w:rFonts w:ascii="Calibri Light" w:hAnsi="Calibri Light"/>
          <w:sz w:val="14"/>
          <w:szCs w:val="14"/>
        </w:rPr>
        <w:t>Storer</w:t>
      </w:r>
      <w:proofErr w:type="spellEnd"/>
      <w:r>
        <w:rPr>
          <w:rFonts w:ascii="Calibri Light" w:hAnsi="Calibri Light"/>
          <w:sz w:val="14"/>
          <w:szCs w:val="14"/>
        </w:rPr>
        <w:t xml:space="preserve"> of those sums that FO recover from its insurer under its insurance policy in relation to the Goods. Whilst FO will notify claims to its insurer, FO is not under any circumstances obliged to start or threaten to start any legal proceedings in relation to any such claim. Nothing in this contract shall make or be deemed to make FO agent of the </w:t>
      </w:r>
      <w:proofErr w:type="spellStart"/>
      <w:r>
        <w:rPr>
          <w:rFonts w:ascii="Calibri Light" w:hAnsi="Calibri Light"/>
          <w:sz w:val="14"/>
          <w:szCs w:val="14"/>
        </w:rPr>
        <w:t>Storer</w:t>
      </w:r>
      <w:proofErr w:type="spellEnd"/>
      <w:r>
        <w:rPr>
          <w:rFonts w:ascii="Calibri Light" w:hAnsi="Calibri Light"/>
          <w:sz w:val="14"/>
          <w:szCs w:val="14"/>
        </w:rPr>
        <w:t xml:space="preserve">. If </w:t>
      </w:r>
      <w:proofErr w:type="spellStart"/>
      <w:r>
        <w:rPr>
          <w:rFonts w:ascii="Calibri Light" w:hAnsi="Calibri Light"/>
          <w:sz w:val="14"/>
          <w:szCs w:val="14"/>
        </w:rPr>
        <w:t>Storer</w:t>
      </w:r>
      <w:proofErr w:type="spellEnd"/>
      <w:r>
        <w:rPr>
          <w:rFonts w:ascii="Calibri Light" w:hAnsi="Calibri Light"/>
          <w:sz w:val="14"/>
          <w:szCs w:val="14"/>
        </w:rPr>
        <w:t xml:space="preserve"> fails to pay any insurance charges then any insurance cover in respect of the Goods will cease immediately from the date such charges are due</w:t>
      </w:r>
      <w:r>
        <w:rPr>
          <w:rFonts w:ascii="Calibri Light" w:hAnsi="Calibri Light"/>
          <w:sz w:val="15"/>
          <w:szCs w:val="15"/>
        </w:rPr>
        <w:t>.</w:t>
      </w:r>
      <w:bookmarkStart w:id="5" w:name="_GoBack"/>
      <w:bookmarkEnd w:id="5"/>
    </w:p>
    <w:sectPr w:rsidR="00054351" w:rsidRPr="00500BF0" w:rsidSect="00500B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F0"/>
    <w:rsid w:val="00054351"/>
    <w:rsid w:val="002A5836"/>
    <w:rsid w:val="0050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BDEB"/>
  <w15:chartTrackingRefBased/>
  <w15:docId w15:val="{D268434A-E5C8-4FEB-B6A8-6D91D5B5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BF0"/>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4140</Words>
  <Characters>23602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cp:lastModifiedBy>
  <cp:revision>1</cp:revision>
  <dcterms:created xsi:type="dcterms:W3CDTF">2018-05-10T14:38:00Z</dcterms:created>
  <dcterms:modified xsi:type="dcterms:W3CDTF">2018-05-10T14:39:00Z</dcterms:modified>
</cp:coreProperties>
</file>